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8EDA6" w14:textId="77777777" w:rsidR="00FB0717" w:rsidRDefault="00FB0717">
      <w:pPr>
        <w:spacing w:line="200" w:lineRule="exact"/>
        <w:rPr>
          <w:noProof/>
        </w:rPr>
      </w:pPr>
      <w:bookmarkStart w:id="0" w:name="page1"/>
      <w:bookmarkStart w:id="1" w:name="_Hlk40170360"/>
      <w:bookmarkEnd w:id="0"/>
    </w:p>
    <w:p w14:paraId="1BF5F5D6" w14:textId="77777777" w:rsidR="00FB0717" w:rsidRDefault="00FB0717">
      <w:pPr>
        <w:spacing w:line="200" w:lineRule="exact"/>
        <w:rPr>
          <w:noProof/>
        </w:rPr>
      </w:pPr>
    </w:p>
    <w:p w14:paraId="791B8FE5" w14:textId="77777777" w:rsidR="00FB0717" w:rsidRDefault="00FB0717">
      <w:pPr>
        <w:spacing w:line="200" w:lineRule="exact"/>
        <w:rPr>
          <w:noProof/>
        </w:rPr>
      </w:pPr>
    </w:p>
    <w:bookmarkEnd w:id="1"/>
    <w:p w14:paraId="0C4591DB" w14:textId="77777777" w:rsidR="00AE2538" w:rsidRDefault="00AE2538">
      <w:pPr>
        <w:spacing w:line="333" w:lineRule="exact"/>
        <w:rPr>
          <w:sz w:val="24"/>
          <w:szCs w:val="24"/>
        </w:rPr>
      </w:pPr>
    </w:p>
    <w:p w14:paraId="63F943F1" w14:textId="7777777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3300"/>
          <w:sz w:val="18"/>
          <w:szCs w:val="18"/>
        </w:rPr>
        <w:t>PROVINCIAL SHARE SERVICE CENTRE: LIMPOPO</w:t>
      </w:r>
    </w:p>
    <w:p w14:paraId="6CB05608" w14:textId="77777777" w:rsidR="00AE2538" w:rsidRDefault="00AE2538">
      <w:pPr>
        <w:spacing w:line="240" w:lineRule="exact"/>
        <w:rPr>
          <w:sz w:val="24"/>
          <w:szCs w:val="24"/>
        </w:rPr>
      </w:pPr>
    </w:p>
    <w:p w14:paraId="43E156CF" w14:textId="1E9CFF9A" w:rsidR="00AE2538" w:rsidRDefault="00E076C4">
      <w:pPr>
        <w:spacing w:line="299" w:lineRule="auto"/>
        <w:ind w:right="1160" w:hanging="4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 xml:space="preserve">Private Bag 9552, Polokwane, 0700, 61 Biccard Street: (015) 284 6300 Fax no: (015) 295 7404/3, Private Bag X9312, Polokwane , 0700, </w:t>
      </w:r>
      <w:r w:rsidR="00E22A3E">
        <w:rPr>
          <w:rFonts w:ascii="Arial" w:eastAsia="Arial" w:hAnsi="Arial" w:cs="Arial"/>
          <w:b/>
          <w:bCs/>
          <w:sz w:val="15"/>
          <w:szCs w:val="15"/>
        </w:rPr>
        <w:t>70 Hans Van Rensburg</w:t>
      </w:r>
      <w:r>
        <w:rPr>
          <w:rFonts w:ascii="Arial" w:eastAsia="Arial" w:hAnsi="Arial" w:cs="Arial"/>
          <w:b/>
          <w:bCs/>
          <w:sz w:val="15"/>
          <w:szCs w:val="15"/>
        </w:rPr>
        <w:t>, Polokwa</w:t>
      </w:r>
      <w:r w:rsidR="00E22A3E">
        <w:rPr>
          <w:rFonts w:ascii="Arial" w:eastAsia="Arial" w:hAnsi="Arial" w:cs="Arial"/>
          <w:b/>
          <w:bCs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e, Tel 015 297 3539, Fax 015 297 4988</w:t>
      </w:r>
    </w:p>
    <w:p w14:paraId="36CC1E3D" w14:textId="77777777" w:rsidR="00AE2538" w:rsidRDefault="00E076C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4320171" wp14:editId="1D6E2717">
            <wp:simplePos x="0" y="0"/>
            <wp:positionH relativeFrom="column">
              <wp:posOffset>-47625</wp:posOffset>
            </wp:positionH>
            <wp:positionV relativeFrom="paragraph">
              <wp:posOffset>7620</wp:posOffset>
            </wp:positionV>
            <wp:extent cx="6252845" cy="18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B0D83C" w14:textId="77777777" w:rsidR="00AE2538" w:rsidRDefault="00AE2538">
      <w:pPr>
        <w:spacing w:line="293" w:lineRule="exact"/>
        <w:rPr>
          <w:sz w:val="24"/>
          <w:szCs w:val="24"/>
        </w:rPr>
      </w:pPr>
    </w:p>
    <w:p w14:paraId="4E6459FA" w14:textId="7777777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_____________________________________________________________________</w:t>
      </w:r>
    </w:p>
    <w:p w14:paraId="7ADCA009" w14:textId="77777777" w:rsidR="00AE2538" w:rsidRDefault="00E076C4">
      <w:pPr>
        <w:ind w:left="35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INVITATION TO BID</w:t>
      </w:r>
    </w:p>
    <w:p w14:paraId="7CF47FC3" w14:textId="77777777" w:rsidR="00AE2538" w:rsidRDefault="00E076C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25DE6B6F" wp14:editId="60CC3F23">
            <wp:simplePos x="0" y="0"/>
            <wp:positionH relativeFrom="column">
              <wp:posOffset>252095</wp:posOffset>
            </wp:positionH>
            <wp:positionV relativeFrom="paragraph">
              <wp:posOffset>22225</wp:posOffset>
            </wp:positionV>
            <wp:extent cx="5836920" cy="101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D65DD7" w14:textId="77777777" w:rsidR="00AE2538" w:rsidRDefault="00AE2538">
      <w:pPr>
        <w:spacing w:line="348" w:lineRule="exact"/>
        <w:rPr>
          <w:sz w:val="24"/>
          <w:szCs w:val="24"/>
        </w:rPr>
      </w:pPr>
    </w:p>
    <w:p w14:paraId="1CDAE0A4" w14:textId="7777777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BID NUMBER AND DESCRIPTION:</w:t>
      </w:r>
    </w:p>
    <w:p w14:paraId="13E8BDC3" w14:textId="77777777" w:rsidR="00AE2538" w:rsidRDefault="00AE2538">
      <w:pPr>
        <w:spacing w:line="264" w:lineRule="exact"/>
        <w:rPr>
          <w:sz w:val="24"/>
          <w:szCs w:val="24"/>
        </w:rPr>
      </w:pPr>
    </w:p>
    <w:p w14:paraId="62C48E92" w14:textId="1BC61333" w:rsidR="00AE2538" w:rsidRDefault="00E076C4">
      <w:pPr>
        <w:spacing w:line="236" w:lineRule="auto"/>
        <w:ind w:left="380" w:right="320"/>
        <w:rPr>
          <w:sz w:val="20"/>
          <w:szCs w:val="20"/>
        </w:rPr>
      </w:pPr>
      <w:r>
        <w:rPr>
          <w:rFonts w:ascii="Arial" w:eastAsia="Arial" w:hAnsi="Arial" w:cs="Arial"/>
        </w:rPr>
        <w:t>CONLP-03-000</w:t>
      </w:r>
      <w:r w:rsidR="00F83A12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(20</w:t>
      </w:r>
      <w:r w:rsidR="0088128D">
        <w:rPr>
          <w:rFonts w:ascii="Arial" w:eastAsia="Arial" w:hAnsi="Arial" w:cs="Arial"/>
        </w:rPr>
        <w:t>2</w:t>
      </w:r>
      <w:r w:rsidR="00390050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/2</w:t>
      </w:r>
      <w:r w:rsidR="00390050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) </w:t>
      </w:r>
      <w:r w:rsidR="00390050">
        <w:rPr>
          <w:rFonts w:ascii="Arial" w:eastAsia="Arial" w:hAnsi="Arial" w:cs="Arial"/>
        </w:rPr>
        <w:t xml:space="preserve">APPOINTMENT OF A CONTRACTOR FOR </w:t>
      </w:r>
      <w:r w:rsidR="00F83A12">
        <w:rPr>
          <w:rFonts w:ascii="Arial" w:eastAsia="Arial" w:hAnsi="Arial" w:cs="Arial"/>
        </w:rPr>
        <w:t xml:space="preserve">THE CONSTRUCTION OF WITPOORT FARMERS PRODUCTION SUPPORT UNIT (FPSU) AT THE LEPHALALE LOCAL MUNICIPALITY WITHIN THE JURISTICTION OF WATERBERG </w:t>
      </w:r>
      <w:r w:rsidR="00390050">
        <w:rPr>
          <w:rFonts w:ascii="Arial" w:eastAsia="Arial" w:hAnsi="Arial" w:cs="Arial"/>
        </w:rPr>
        <w:t xml:space="preserve"> DISTRICT MUNICIPALITY</w:t>
      </w:r>
    </w:p>
    <w:p w14:paraId="299E61BD" w14:textId="77777777" w:rsidR="00AE2538" w:rsidRDefault="00AE2538">
      <w:pPr>
        <w:spacing w:line="250" w:lineRule="exact"/>
        <w:rPr>
          <w:sz w:val="24"/>
          <w:szCs w:val="24"/>
        </w:rPr>
      </w:pPr>
    </w:p>
    <w:p w14:paraId="3C185C50" w14:textId="7777777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CLOSING DATE AND TIME:</w:t>
      </w:r>
    </w:p>
    <w:p w14:paraId="0D9A3BF0" w14:textId="77777777" w:rsidR="00AE2538" w:rsidRDefault="00AE2538">
      <w:pPr>
        <w:spacing w:line="256" w:lineRule="exact"/>
        <w:rPr>
          <w:sz w:val="24"/>
          <w:szCs w:val="24"/>
        </w:rPr>
      </w:pPr>
    </w:p>
    <w:p w14:paraId="5F80BF20" w14:textId="2DBC5EA8" w:rsidR="0047251E" w:rsidRPr="0088128D" w:rsidRDefault="00390050" w:rsidP="0088128D">
      <w:pPr>
        <w:ind w:left="380"/>
        <w:rPr>
          <w:sz w:val="20"/>
          <w:szCs w:val="20"/>
        </w:rPr>
      </w:pPr>
      <w:r>
        <w:rPr>
          <w:rFonts w:ascii="Arial" w:eastAsia="Arial" w:hAnsi="Arial" w:cs="Arial"/>
        </w:rPr>
        <w:t>0</w:t>
      </w:r>
      <w:r w:rsidR="00F83A12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July </w:t>
      </w:r>
      <w:r w:rsidR="0088128D">
        <w:rPr>
          <w:rFonts w:ascii="Arial" w:eastAsia="Arial" w:hAnsi="Arial" w:cs="Arial"/>
        </w:rPr>
        <w:t>2021</w:t>
      </w:r>
      <w:r w:rsidR="00E076C4">
        <w:rPr>
          <w:rFonts w:ascii="Arial" w:eastAsia="Arial" w:hAnsi="Arial" w:cs="Arial"/>
        </w:rPr>
        <w:t xml:space="preserve"> @ 11:00</w:t>
      </w:r>
    </w:p>
    <w:p w14:paraId="693114E6" w14:textId="77777777" w:rsidR="00AE2538" w:rsidRDefault="00AE2538">
      <w:pPr>
        <w:spacing w:line="251" w:lineRule="exact"/>
        <w:rPr>
          <w:sz w:val="24"/>
          <w:szCs w:val="24"/>
        </w:rPr>
      </w:pPr>
    </w:p>
    <w:p w14:paraId="1AFBB970" w14:textId="7777777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BID DOCUMENTS OBTAINABLE FROM:</w:t>
      </w:r>
    </w:p>
    <w:p w14:paraId="4605B728" w14:textId="77777777" w:rsidR="00AE2538" w:rsidRDefault="00AE2538">
      <w:pPr>
        <w:spacing w:line="262" w:lineRule="exact"/>
        <w:rPr>
          <w:sz w:val="24"/>
          <w:szCs w:val="24"/>
        </w:rPr>
      </w:pPr>
    </w:p>
    <w:p w14:paraId="64505F95" w14:textId="392878F1" w:rsidR="00AE2538" w:rsidRDefault="00E076C4">
      <w:pPr>
        <w:spacing w:line="237" w:lineRule="auto"/>
        <w:ind w:left="380" w:right="240"/>
        <w:rPr>
          <w:sz w:val="20"/>
          <w:szCs w:val="20"/>
        </w:rPr>
      </w:pPr>
      <w:r>
        <w:rPr>
          <w:rFonts w:ascii="Arial" w:eastAsia="Arial" w:hAnsi="Arial" w:cs="Arial"/>
        </w:rPr>
        <w:t xml:space="preserve">Bid documents shall be made available on the </w:t>
      </w:r>
      <w:r w:rsidR="00390050">
        <w:rPr>
          <w:rFonts w:ascii="Arial" w:eastAsia="Arial" w:hAnsi="Arial" w:cs="Arial"/>
        </w:rPr>
        <w:t>1</w:t>
      </w:r>
      <w:r w:rsidR="00F83A12">
        <w:rPr>
          <w:rFonts w:ascii="Arial" w:eastAsia="Arial" w:hAnsi="Arial" w:cs="Arial"/>
        </w:rPr>
        <w:t>7</w:t>
      </w:r>
      <w:r w:rsidR="00390050">
        <w:rPr>
          <w:rFonts w:ascii="Arial" w:eastAsia="Arial" w:hAnsi="Arial" w:cs="Arial"/>
        </w:rPr>
        <w:t xml:space="preserve"> June</w:t>
      </w:r>
      <w:r w:rsidR="0088128D">
        <w:rPr>
          <w:rFonts w:ascii="Arial" w:eastAsia="Arial" w:hAnsi="Arial" w:cs="Arial"/>
        </w:rPr>
        <w:t xml:space="preserve"> 2021</w:t>
      </w:r>
      <w:r>
        <w:rPr>
          <w:rFonts w:ascii="Arial" w:eastAsia="Arial" w:hAnsi="Arial" w:cs="Arial"/>
        </w:rPr>
        <w:t xml:space="preserve"> at D</w:t>
      </w:r>
      <w:r w:rsidR="0088128D">
        <w:rPr>
          <w:rFonts w:ascii="Arial" w:eastAsia="Arial" w:hAnsi="Arial" w:cs="Arial"/>
        </w:rPr>
        <w:t>ALRRD</w:t>
      </w:r>
      <w:r>
        <w:rPr>
          <w:rFonts w:ascii="Arial" w:eastAsia="Arial" w:hAnsi="Arial" w:cs="Arial"/>
        </w:rPr>
        <w:t>, 70 Hans van Rensburg Street, ABSA building Second Floor, Polokwane, 0699 between 08h00 to 13h00 and 14h00 to 15h30. Bid document will be sold at a non-refundable cost of R</w:t>
      </w:r>
      <w:r w:rsidR="0088128D">
        <w:rPr>
          <w:rFonts w:ascii="Arial" w:eastAsia="Arial" w:hAnsi="Arial" w:cs="Arial"/>
        </w:rPr>
        <w:t>250</w:t>
      </w:r>
      <w:r>
        <w:rPr>
          <w:rFonts w:ascii="Arial" w:eastAsia="Arial" w:hAnsi="Arial" w:cs="Arial"/>
        </w:rPr>
        <w:t>.00.</w:t>
      </w:r>
    </w:p>
    <w:p w14:paraId="7A6FC01A" w14:textId="77777777" w:rsidR="00AE2538" w:rsidRDefault="00AE2538">
      <w:pPr>
        <w:spacing w:line="200" w:lineRule="exact"/>
        <w:rPr>
          <w:sz w:val="24"/>
          <w:szCs w:val="24"/>
        </w:rPr>
      </w:pPr>
    </w:p>
    <w:p w14:paraId="2C2991A5" w14:textId="77777777" w:rsidR="00AE2538" w:rsidRDefault="00AE2538">
      <w:pPr>
        <w:spacing w:line="305" w:lineRule="exact"/>
        <w:rPr>
          <w:sz w:val="24"/>
          <w:szCs w:val="24"/>
        </w:rPr>
      </w:pPr>
    </w:p>
    <w:p w14:paraId="51C52581" w14:textId="7777777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PAYMENT DETAILS:</w:t>
      </w:r>
    </w:p>
    <w:p w14:paraId="133CB968" w14:textId="77777777" w:rsidR="00AE2538" w:rsidRDefault="00AE2538">
      <w:pPr>
        <w:spacing w:line="256" w:lineRule="exact"/>
        <w:rPr>
          <w:sz w:val="24"/>
          <w:szCs w:val="24"/>
        </w:rPr>
      </w:pPr>
    </w:p>
    <w:p w14:paraId="1BA181B5" w14:textId="5CD147A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</w:rPr>
        <w:t>A non-refundable bid deposit of R</w:t>
      </w:r>
      <w:r w:rsidR="0088128D">
        <w:rPr>
          <w:rFonts w:ascii="Arial" w:eastAsia="Arial" w:hAnsi="Arial" w:cs="Arial"/>
        </w:rPr>
        <w:t>250.00</w:t>
      </w:r>
      <w:r>
        <w:rPr>
          <w:rFonts w:ascii="Arial" w:eastAsia="Arial" w:hAnsi="Arial" w:cs="Arial"/>
        </w:rPr>
        <w:t xml:space="preserve"> payable in cash or deposit to: ABSA, Branch Code:</w:t>
      </w:r>
    </w:p>
    <w:p w14:paraId="1DF9B5B4" w14:textId="77777777" w:rsidR="00AE2538" w:rsidRDefault="00AE2538">
      <w:pPr>
        <w:spacing w:line="1" w:lineRule="exact"/>
        <w:rPr>
          <w:sz w:val="24"/>
          <w:szCs w:val="24"/>
        </w:rPr>
      </w:pPr>
    </w:p>
    <w:p w14:paraId="0FBC6FAB" w14:textId="7777777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</w:rPr>
        <w:t>632005, Account Number: 40-5400-6793, Reference: 04029549</w:t>
      </w:r>
    </w:p>
    <w:p w14:paraId="4B14AC37" w14:textId="77777777" w:rsidR="00AE2538" w:rsidRDefault="00AE2538">
      <w:pPr>
        <w:spacing w:line="260" w:lineRule="exact"/>
        <w:rPr>
          <w:sz w:val="24"/>
          <w:szCs w:val="24"/>
        </w:rPr>
      </w:pPr>
    </w:p>
    <w:p w14:paraId="731FA38D" w14:textId="77777777" w:rsidR="00AE2538" w:rsidRDefault="00E076C4">
      <w:pPr>
        <w:spacing w:line="236" w:lineRule="auto"/>
        <w:ind w:left="380" w:right="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Only cash will be accepted or strictly deposit inside the branch (Not ATM) EFT will also not be accepted.</w:t>
      </w:r>
    </w:p>
    <w:p w14:paraId="1FD255CE" w14:textId="77777777" w:rsidR="0047251E" w:rsidRDefault="0047251E">
      <w:pPr>
        <w:spacing w:line="236" w:lineRule="auto"/>
        <w:ind w:left="380" w:right="260"/>
        <w:rPr>
          <w:sz w:val="20"/>
          <w:szCs w:val="20"/>
        </w:rPr>
      </w:pPr>
    </w:p>
    <w:p w14:paraId="633283CB" w14:textId="77777777" w:rsidR="00AE2538" w:rsidRDefault="00AE2538">
      <w:pPr>
        <w:spacing w:line="252" w:lineRule="exact"/>
        <w:rPr>
          <w:sz w:val="24"/>
          <w:szCs w:val="24"/>
        </w:rPr>
      </w:pPr>
    </w:p>
    <w:p w14:paraId="23F6F949" w14:textId="77777777" w:rsidR="00AE2538" w:rsidRDefault="00E076C4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DELIVER BID PROPOSALS TO:</w:t>
      </w:r>
    </w:p>
    <w:p w14:paraId="54C626A2" w14:textId="77777777" w:rsidR="00AE2538" w:rsidRDefault="00AE2538">
      <w:pPr>
        <w:spacing w:line="264" w:lineRule="exact"/>
        <w:rPr>
          <w:sz w:val="24"/>
          <w:szCs w:val="24"/>
        </w:rPr>
      </w:pPr>
    </w:p>
    <w:p w14:paraId="50C4E8C5" w14:textId="77777777" w:rsidR="00AE2538" w:rsidRDefault="00E076C4">
      <w:pPr>
        <w:spacing w:line="267" w:lineRule="auto"/>
        <w:ind w:left="380" w:right="620"/>
        <w:rPr>
          <w:sz w:val="20"/>
          <w:szCs w:val="20"/>
        </w:rPr>
      </w:pPr>
      <w:r>
        <w:rPr>
          <w:rFonts w:ascii="Arial" w:eastAsia="Arial" w:hAnsi="Arial" w:cs="Arial"/>
        </w:rPr>
        <w:t>Bid proposals must be deposited into the Tender/ Bid Box situated at Department of Rural Development and Land Reform, 1st floor, 70 Hans Van Rensburg Street,</w:t>
      </w:r>
    </w:p>
    <w:p w14:paraId="2D22B831" w14:textId="77777777" w:rsidR="0047251E" w:rsidRDefault="0047251E"/>
    <w:p w14:paraId="2800F57C" w14:textId="77777777" w:rsidR="0047251E" w:rsidRDefault="0047251E" w:rsidP="0047251E">
      <w:pPr>
        <w:spacing w:line="271" w:lineRule="auto"/>
        <w:ind w:left="380" w:right="54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ABSA Building, Polokwane by not later than the closing date and time indicated above. Bid which are not inside the Tender/ Bid Box on the closing date and time will not be considered.</w:t>
      </w:r>
    </w:p>
    <w:p w14:paraId="47D66D0A" w14:textId="60B4972E" w:rsidR="0047251E" w:rsidRDefault="0047251E" w:rsidP="0047251E">
      <w:pPr>
        <w:spacing w:line="205" w:lineRule="exact"/>
        <w:rPr>
          <w:sz w:val="20"/>
          <w:szCs w:val="20"/>
        </w:rPr>
      </w:pPr>
    </w:p>
    <w:p w14:paraId="0B18B38E" w14:textId="77777777" w:rsidR="00F83A12" w:rsidRDefault="00F83A12" w:rsidP="0047251E">
      <w:pPr>
        <w:spacing w:line="205" w:lineRule="exact"/>
        <w:rPr>
          <w:sz w:val="20"/>
          <w:szCs w:val="20"/>
        </w:rPr>
      </w:pPr>
    </w:p>
    <w:p w14:paraId="76511E1B" w14:textId="20FCE2BA" w:rsidR="00FB0717" w:rsidRDefault="00FB0717" w:rsidP="0047251E">
      <w:pPr>
        <w:spacing w:line="205" w:lineRule="exact"/>
        <w:rPr>
          <w:sz w:val="20"/>
          <w:szCs w:val="20"/>
        </w:rPr>
      </w:pPr>
    </w:p>
    <w:p w14:paraId="2092C939" w14:textId="77777777" w:rsidR="00FB0717" w:rsidRDefault="00FB0717" w:rsidP="0047251E">
      <w:pPr>
        <w:spacing w:line="205" w:lineRule="exact"/>
        <w:rPr>
          <w:sz w:val="20"/>
          <w:szCs w:val="20"/>
        </w:rPr>
      </w:pPr>
    </w:p>
    <w:p w14:paraId="0821EE0E" w14:textId="77777777" w:rsidR="0047251E" w:rsidRDefault="0047251E" w:rsidP="0047251E">
      <w:pPr>
        <w:ind w:firstLine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lastRenderedPageBreak/>
        <w:t>EVALUATION CRITERIA:</w:t>
      </w:r>
    </w:p>
    <w:p w14:paraId="18B64543" w14:textId="77777777" w:rsidR="0047251E" w:rsidRDefault="0047251E" w:rsidP="0047251E">
      <w:pPr>
        <w:spacing w:line="247" w:lineRule="exact"/>
        <w:rPr>
          <w:sz w:val="20"/>
          <w:szCs w:val="20"/>
        </w:rPr>
      </w:pPr>
    </w:p>
    <w:p w14:paraId="238BDB55" w14:textId="77777777" w:rsidR="0047251E" w:rsidRDefault="0047251E" w:rsidP="0047251E">
      <w:pPr>
        <w:spacing w:line="253" w:lineRule="auto"/>
        <w:ind w:left="380" w:right="2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Kindly take a note that this bid will undergo three stages of evaluation which are: functionality, presentation and 80/20 preference point system as prescribed in the Preferential Procurement Regulations, 2017. For full evaluation criteria kindly obtain a copy of the Bid Document.</w:t>
      </w:r>
    </w:p>
    <w:p w14:paraId="476A0400" w14:textId="77777777" w:rsidR="0047251E" w:rsidRDefault="0047251E" w:rsidP="0047251E">
      <w:pPr>
        <w:spacing w:line="238" w:lineRule="exact"/>
        <w:rPr>
          <w:sz w:val="20"/>
          <w:szCs w:val="20"/>
        </w:rPr>
      </w:pPr>
    </w:p>
    <w:p w14:paraId="49284FB6" w14:textId="77777777" w:rsidR="0047251E" w:rsidRDefault="0047251E" w:rsidP="0047251E">
      <w:pPr>
        <w:ind w:firstLine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ANY ENQUIRIES REGARDING THE BIDDING PROCEDURE MAY BE DIRECTED TO:</w:t>
      </w:r>
    </w:p>
    <w:p w14:paraId="76F64855" w14:textId="77777777" w:rsidR="00FB0717" w:rsidRDefault="00FB0717" w:rsidP="0047251E">
      <w:pPr>
        <w:ind w:firstLine="380"/>
        <w:rPr>
          <w:rFonts w:ascii="Arial" w:eastAsia="Arial" w:hAnsi="Arial" w:cs="Arial"/>
        </w:rPr>
      </w:pPr>
    </w:p>
    <w:p w14:paraId="0DD32F38" w14:textId="77777777" w:rsidR="00FB0717" w:rsidRDefault="00FB0717" w:rsidP="00FB0717">
      <w:pPr>
        <w:ind w:firstLine="380"/>
        <w:rPr>
          <w:sz w:val="20"/>
          <w:szCs w:val="20"/>
        </w:rPr>
      </w:pPr>
      <w:r>
        <w:rPr>
          <w:rFonts w:ascii="Arial" w:eastAsia="Arial" w:hAnsi="Arial" w:cs="Arial"/>
        </w:rPr>
        <w:t>Contact Person: Ms Tshegofatso Motiang</w:t>
      </w:r>
    </w:p>
    <w:p w14:paraId="79C728A5" w14:textId="77777777" w:rsidR="00FB0717" w:rsidRDefault="00FB0717" w:rsidP="00FB0717">
      <w:pPr>
        <w:spacing w:line="1" w:lineRule="exact"/>
        <w:rPr>
          <w:sz w:val="20"/>
          <w:szCs w:val="20"/>
        </w:rPr>
      </w:pPr>
    </w:p>
    <w:p w14:paraId="686F2FB6" w14:textId="77777777" w:rsidR="00FB0717" w:rsidRDefault="00FB0717" w:rsidP="00FB0717">
      <w:pPr>
        <w:ind w:firstLine="380"/>
        <w:rPr>
          <w:sz w:val="20"/>
          <w:szCs w:val="20"/>
        </w:rPr>
      </w:pPr>
      <w:r>
        <w:rPr>
          <w:rFonts w:ascii="Arial" w:eastAsia="Arial" w:hAnsi="Arial" w:cs="Arial"/>
        </w:rPr>
        <w:t>Tel: (015) 230 5089</w:t>
      </w:r>
    </w:p>
    <w:p w14:paraId="0C863701" w14:textId="77777777" w:rsidR="00FB0717" w:rsidRDefault="00FB0717" w:rsidP="00FB0717">
      <w:pPr>
        <w:ind w:firstLine="3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address: Tshegofatso.motiang@dalrrd.gov.za</w:t>
      </w:r>
    </w:p>
    <w:p w14:paraId="41F471B5" w14:textId="77777777" w:rsidR="0047251E" w:rsidRDefault="0047251E" w:rsidP="0047251E">
      <w:pPr>
        <w:spacing w:line="252" w:lineRule="exact"/>
        <w:rPr>
          <w:sz w:val="20"/>
          <w:szCs w:val="20"/>
        </w:rPr>
      </w:pPr>
    </w:p>
    <w:p w14:paraId="59BB161A" w14:textId="77777777" w:rsidR="0047251E" w:rsidRDefault="0047251E" w:rsidP="0047251E">
      <w:pPr>
        <w:ind w:firstLine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ANY ENQUIRIES REGARDING TECHNICAL INFORMATION MAY BE DIRECTED TO:</w:t>
      </w:r>
    </w:p>
    <w:p w14:paraId="03F55ACD" w14:textId="77777777" w:rsidR="00FB0717" w:rsidRDefault="00FB0717" w:rsidP="00FB0717">
      <w:pPr>
        <w:spacing w:line="256" w:lineRule="exact"/>
        <w:rPr>
          <w:sz w:val="20"/>
          <w:szCs w:val="20"/>
        </w:rPr>
      </w:pPr>
    </w:p>
    <w:p w14:paraId="76A918DA" w14:textId="77777777" w:rsidR="00FB0717" w:rsidRPr="00FB0717" w:rsidRDefault="00FB0717" w:rsidP="00FB0717">
      <w:pPr>
        <w:ind w:firstLine="380"/>
        <w:rPr>
          <w:b/>
          <w:sz w:val="20"/>
          <w:szCs w:val="20"/>
        </w:rPr>
      </w:pPr>
      <w:r w:rsidRPr="00FB0717">
        <w:rPr>
          <w:rFonts w:ascii="Arial" w:eastAsia="Arial" w:hAnsi="Arial" w:cs="Arial"/>
        </w:rPr>
        <w:t xml:space="preserve">Contact Person: </w:t>
      </w:r>
      <w:proofErr w:type="spellStart"/>
      <w:r>
        <w:rPr>
          <w:rFonts w:ascii="Arial" w:eastAsia="Arial" w:hAnsi="Arial" w:cs="Arial"/>
        </w:rPr>
        <w:t>Rofhiwa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Ravele</w:t>
      </w:r>
      <w:proofErr w:type="spellEnd"/>
    </w:p>
    <w:p w14:paraId="502B4DBE" w14:textId="77777777" w:rsidR="00FB0717" w:rsidRPr="00FB0717" w:rsidRDefault="00FB0717" w:rsidP="00FB0717">
      <w:pPr>
        <w:ind w:firstLine="380"/>
        <w:rPr>
          <w:sz w:val="20"/>
          <w:szCs w:val="20"/>
        </w:rPr>
      </w:pPr>
      <w:r w:rsidRPr="00FB0717">
        <w:rPr>
          <w:rFonts w:ascii="Arial" w:eastAsia="Arial" w:hAnsi="Arial" w:cs="Arial"/>
        </w:rPr>
        <w:t>Tel: (015) 291 1020</w:t>
      </w:r>
    </w:p>
    <w:p w14:paraId="28525741" w14:textId="77777777" w:rsidR="00FB0717" w:rsidRDefault="00FB0717" w:rsidP="00FB0717">
      <w:pPr>
        <w:ind w:firstLine="3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 address: </w:t>
      </w:r>
      <w:hyperlink r:id="rId8" w:history="1">
        <w:r w:rsidRPr="00550A98">
          <w:rPr>
            <w:rStyle w:val="Hyperlink"/>
            <w:rFonts w:ascii="Arial" w:eastAsia="Arial" w:hAnsi="Arial" w:cs="Arial"/>
          </w:rPr>
          <w:t>info@siyeza.co.za</w:t>
        </w:r>
      </w:hyperlink>
    </w:p>
    <w:p w14:paraId="79EA1B4C" w14:textId="77777777" w:rsidR="00FB0717" w:rsidRDefault="00FB0717" w:rsidP="00FB0717">
      <w:pPr>
        <w:ind w:firstLine="380"/>
        <w:rPr>
          <w:rFonts w:ascii="Arial" w:eastAsia="Arial" w:hAnsi="Arial" w:cs="Arial"/>
        </w:rPr>
      </w:pPr>
    </w:p>
    <w:p w14:paraId="252625C7" w14:textId="77777777" w:rsidR="00FB0717" w:rsidRDefault="00FB0717" w:rsidP="00FB0717">
      <w:pPr>
        <w:ind w:firstLine="3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</w:t>
      </w:r>
    </w:p>
    <w:p w14:paraId="4383FDD0" w14:textId="77777777" w:rsidR="00FB0717" w:rsidRDefault="00FB0717" w:rsidP="00FB0717">
      <w:pPr>
        <w:ind w:firstLine="380"/>
        <w:rPr>
          <w:rFonts w:ascii="Arial" w:eastAsia="Arial" w:hAnsi="Arial" w:cs="Arial"/>
        </w:rPr>
      </w:pPr>
    </w:p>
    <w:p w14:paraId="39ACE915" w14:textId="26228296" w:rsidR="00FB0717" w:rsidRPr="00F83A12" w:rsidRDefault="00FB0717" w:rsidP="00FB0717">
      <w:pPr>
        <w:ind w:firstLine="380"/>
        <w:rPr>
          <w:b/>
          <w:sz w:val="20"/>
          <w:szCs w:val="20"/>
          <w:lang w:val="fr-FR"/>
        </w:rPr>
      </w:pPr>
      <w:r w:rsidRPr="00F83A12">
        <w:rPr>
          <w:rFonts w:ascii="Arial" w:eastAsia="Arial" w:hAnsi="Arial" w:cs="Arial"/>
          <w:lang w:val="fr-FR"/>
        </w:rPr>
        <w:t xml:space="preserve">Contact Person: Ms </w:t>
      </w:r>
      <w:r w:rsidR="00F83A12" w:rsidRPr="00F83A12">
        <w:rPr>
          <w:rFonts w:ascii="Arial" w:eastAsia="Arial" w:hAnsi="Arial" w:cs="Arial"/>
          <w:lang w:val="fr-FR"/>
        </w:rPr>
        <w:t>Mashel</w:t>
      </w:r>
      <w:r w:rsidR="00F83A12">
        <w:rPr>
          <w:rFonts w:ascii="Arial" w:eastAsia="Arial" w:hAnsi="Arial" w:cs="Arial"/>
          <w:lang w:val="fr-FR"/>
        </w:rPr>
        <w:t>a Mokiti</w:t>
      </w:r>
    </w:p>
    <w:p w14:paraId="3976A046" w14:textId="7FE270D7" w:rsidR="00FB0717" w:rsidRPr="00F83A12" w:rsidRDefault="00FB0717" w:rsidP="00FB0717">
      <w:pPr>
        <w:ind w:firstLine="380"/>
        <w:rPr>
          <w:sz w:val="20"/>
          <w:szCs w:val="20"/>
          <w:lang w:val="fr-FR"/>
        </w:rPr>
      </w:pPr>
      <w:r w:rsidRPr="00F83A12">
        <w:rPr>
          <w:rFonts w:ascii="Arial" w:eastAsia="Arial" w:hAnsi="Arial" w:cs="Arial"/>
          <w:lang w:val="fr-FR"/>
        </w:rPr>
        <w:t>Tel: (015) 230 50</w:t>
      </w:r>
      <w:r w:rsidR="00F83A12">
        <w:rPr>
          <w:rFonts w:ascii="Arial" w:eastAsia="Arial" w:hAnsi="Arial" w:cs="Arial"/>
          <w:lang w:val="fr-FR"/>
        </w:rPr>
        <w:t>16</w:t>
      </w:r>
    </w:p>
    <w:p w14:paraId="1A1D21BE" w14:textId="5964CFCE" w:rsidR="0047251E" w:rsidRPr="00FB0717" w:rsidRDefault="00FB0717" w:rsidP="00FB0717">
      <w:pPr>
        <w:ind w:firstLine="380"/>
        <w:rPr>
          <w:rFonts w:ascii="Arial" w:eastAsia="Arial" w:hAnsi="Arial" w:cs="Arial"/>
        </w:rPr>
        <w:sectPr w:rsidR="0047251E" w:rsidRPr="00FB0717">
          <w:headerReference w:type="default" r:id="rId9"/>
          <w:pgSz w:w="12240" w:h="15840"/>
          <w:pgMar w:top="1440" w:right="1440" w:bottom="1440" w:left="1060" w:header="0" w:footer="0" w:gutter="0"/>
          <w:cols w:space="720" w:equalWidth="0">
            <w:col w:w="9740"/>
          </w:cols>
        </w:sectPr>
      </w:pPr>
      <w:r>
        <w:rPr>
          <w:rFonts w:ascii="Arial" w:eastAsia="Arial" w:hAnsi="Arial" w:cs="Arial"/>
        </w:rPr>
        <w:t xml:space="preserve">E-mail address: </w:t>
      </w:r>
      <w:hyperlink r:id="rId10" w:history="1">
        <w:r w:rsidR="00E22A3E" w:rsidRPr="00550A98">
          <w:rPr>
            <w:rStyle w:val="Hyperlink"/>
            <w:rFonts w:ascii="Arial" w:eastAsia="Arial" w:hAnsi="Arial" w:cs="Arial"/>
          </w:rPr>
          <w:t>mashela.mokiti</w:t>
        </w:r>
        <w:r w:rsidR="00E22A3E" w:rsidRPr="00550A98">
          <w:rPr>
            <w:rStyle w:val="Hyperlink"/>
            <w:rFonts w:ascii="Arial" w:eastAsia="Arial" w:hAnsi="Arial" w:cs="Arial"/>
          </w:rPr>
          <w:t>@dalrrd.gov.za</w:t>
        </w:r>
      </w:hyperlink>
    </w:p>
    <w:p w14:paraId="6AA43D94" w14:textId="77777777" w:rsidR="00AE2538" w:rsidRDefault="00AE2538" w:rsidP="0047251E">
      <w:pPr>
        <w:spacing w:line="271" w:lineRule="auto"/>
        <w:ind w:right="540"/>
        <w:jc w:val="both"/>
        <w:rPr>
          <w:rFonts w:ascii="Arial" w:eastAsia="Arial" w:hAnsi="Arial" w:cs="Arial"/>
        </w:rPr>
      </w:pPr>
      <w:bookmarkStart w:id="2" w:name="page2"/>
      <w:bookmarkEnd w:id="2"/>
    </w:p>
    <w:sectPr w:rsidR="00AE2538">
      <w:pgSz w:w="12240" w:h="15840"/>
      <w:pgMar w:top="1140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95503" w14:textId="77777777" w:rsidR="00E95E9A" w:rsidRDefault="00E95E9A" w:rsidP="0047251E">
      <w:r>
        <w:separator/>
      </w:r>
    </w:p>
  </w:endnote>
  <w:endnote w:type="continuationSeparator" w:id="0">
    <w:p w14:paraId="1089E7D1" w14:textId="77777777" w:rsidR="00E95E9A" w:rsidRDefault="00E95E9A" w:rsidP="0047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B2137" w14:textId="77777777" w:rsidR="00E95E9A" w:rsidRDefault="00E95E9A" w:rsidP="0047251E">
      <w:r>
        <w:separator/>
      </w:r>
    </w:p>
  </w:footnote>
  <w:footnote w:type="continuationSeparator" w:id="0">
    <w:p w14:paraId="73018BD5" w14:textId="77777777" w:rsidR="00E95E9A" w:rsidRDefault="00E95E9A" w:rsidP="0047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8DF32" w14:textId="42BF7BF5" w:rsidR="00FB0717" w:rsidRDefault="00FB0717">
    <w:pPr>
      <w:pStyle w:val="Header"/>
    </w:pPr>
    <w:r>
      <w:rPr>
        <w:noProof/>
      </w:rPr>
      <w:drawing>
        <wp:inline distT="0" distB="0" distL="0" distR="0" wp14:anchorId="47033102" wp14:editId="3CB54C96">
          <wp:extent cx="4391718" cy="990600"/>
          <wp:effectExtent l="0" t="0" r="889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53" b="33051"/>
                  <a:stretch>
                    <a:fillRect/>
                  </a:stretch>
                </pic:blipFill>
                <pic:spPr bwMode="auto">
                  <a:xfrm>
                    <a:off x="0" y="0"/>
                    <a:ext cx="4679821" cy="105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38"/>
    <w:rsid w:val="00110907"/>
    <w:rsid w:val="001B5B64"/>
    <w:rsid w:val="00390050"/>
    <w:rsid w:val="0047251E"/>
    <w:rsid w:val="004879CD"/>
    <w:rsid w:val="004A2C3F"/>
    <w:rsid w:val="004F0694"/>
    <w:rsid w:val="004F7A7F"/>
    <w:rsid w:val="0079400F"/>
    <w:rsid w:val="0088128D"/>
    <w:rsid w:val="00AE2538"/>
    <w:rsid w:val="00BE420A"/>
    <w:rsid w:val="00DF2265"/>
    <w:rsid w:val="00E076C4"/>
    <w:rsid w:val="00E22A3E"/>
    <w:rsid w:val="00E95E9A"/>
    <w:rsid w:val="00F83A12"/>
    <w:rsid w:val="00FB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BC4B59"/>
  <w15:docId w15:val="{E17AB7CB-917A-4667-9A07-11F66BAA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5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5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2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51E"/>
  </w:style>
  <w:style w:type="paragraph" w:styleId="Footer">
    <w:name w:val="footer"/>
    <w:basedOn w:val="Normal"/>
    <w:link w:val="FooterChar"/>
    <w:uiPriority w:val="99"/>
    <w:unhideWhenUsed/>
    <w:rsid w:val="00472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yeza.co.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ashela.mokiti@dalrrd.gov.za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Leshoka Prichard Mahloromela</cp:lastModifiedBy>
  <cp:revision>3</cp:revision>
  <dcterms:created xsi:type="dcterms:W3CDTF">2021-06-17T11:40:00Z</dcterms:created>
  <dcterms:modified xsi:type="dcterms:W3CDTF">2021-06-17T11:44:00Z</dcterms:modified>
</cp:coreProperties>
</file>